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499AA" w14:textId="77777777" w:rsidR="00691FEA" w:rsidRPr="00006DD9" w:rsidRDefault="00691FEA" w:rsidP="00691FEA">
      <w:pPr>
        <w:rPr>
          <w:b/>
          <w:bCs/>
          <w:sz w:val="28"/>
          <w:szCs w:val="28"/>
          <w:u w:val="single"/>
        </w:rPr>
      </w:pPr>
      <w:r w:rsidRPr="00006DD9">
        <w:rPr>
          <w:b/>
          <w:bCs/>
          <w:sz w:val="28"/>
          <w:szCs w:val="28"/>
          <w:u w:val="single"/>
        </w:rPr>
        <w:t>Calendar listing</w:t>
      </w:r>
    </w:p>
    <w:p w14:paraId="4D37C827" w14:textId="5D38B343" w:rsidR="00691FEA" w:rsidRPr="00BD2315" w:rsidRDefault="00006DD9" w:rsidP="00691FEA">
      <w:r>
        <w:rPr>
          <w:b/>
          <w:bCs/>
        </w:rPr>
        <w:t>Virtual Conference</w:t>
      </w:r>
      <w:r w:rsidRPr="00691FEA">
        <w:rPr>
          <w:b/>
          <w:bCs/>
        </w:rPr>
        <w:t>—</w:t>
      </w:r>
      <w:r w:rsidR="00691FEA" w:rsidRPr="00691FEA">
        <w:rPr>
          <w:b/>
          <w:bCs/>
        </w:rPr>
        <w:t>International Day of Women in Statistics and Data Science</w:t>
      </w:r>
      <w:r>
        <w:rPr>
          <w:b/>
          <w:bCs/>
        </w:rPr>
        <w:t xml:space="preserve">, </w:t>
      </w:r>
      <w:r w:rsidR="00691FEA" w:rsidRPr="00691FEA">
        <w:rPr>
          <w:b/>
          <w:bCs/>
        </w:rPr>
        <w:t>October 6, 2026</w:t>
      </w:r>
      <w:r w:rsidR="00691FEA" w:rsidRPr="00691FEA">
        <w:br/>
        <w:t xml:space="preserve">Join the fifth annual International Day of Women in Statistics and Data Science (IDWSDS), a free, 24-hour virtual conference connecting statisticians, data scientists, researchers, educators, professionals, and students around the world. The 2026 theme, “Creating Global Connections,” celebrates international collaboration and the contributions of women across statistics and data science. Learn more and register at </w:t>
      </w:r>
      <w:hyperlink r:id="rId5" w:tgtFrame="_new" w:history="1">
        <w:r w:rsidR="00691FEA" w:rsidRPr="00691FEA">
          <w:rPr>
            <w:rStyle w:val="Hipervnculo"/>
          </w:rPr>
          <w:t>https://www.idwsds.org/</w:t>
        </w:r>
      </w:hyperlink>
      <w:r w:rsidR="00691FEA" w:rsidRPr="00691FEA">
        <w:t>.</w:t>
      </w:r>
      <w:r w:rsidR="00BD2315">
        <w:t xml:space="preserve"> Free registration ends on September 28</w:t>
      </w:r>
      <w:r w:rsidR="00BD2315" w:rsidRPr="00BD2315">
        <w:rPr>
          <w:vertAlign w:val="superscript"/>
        </w:rPr>
        <w:t>th</w:t>
      </w:r>
      <w:r w:rsidR="00BD2315">
        <w:t xml:space="preserve">. </w:t>
      </w:r>
    </w:p>
    <w:p w14:paraId="70065F40" w14:textId="77777777" w:rsidR="00691FEA" w:rsidRPr="00006DD9" w:rsidRDefault="00691FEA" w:rsidP="00691FEA">
      <w:pPr>
        <w:rPr>
          <w:b/>
          <w:bCs/>
          <w:sz w:val="28"/>
          <w:szCs w:val="28"/>
          <w:u w:val="single"/>
        </w:rPr>
      </w:pPr>
      <w:r w:rsidRPr="00006DD9">
        <w:rPr>
          <w:b/>
          <w:bCs/>
          <w:sz w:val="28"/>
          <w:szCs w:val="28"/>
          <w:u w:val="single"/>
        </w:rPr>
        <w:t>Newsletter or bulletin blurb</w:t>
      </w:r>
    </w:p>
    <w:p w14:paraId="3F810759" w14:textId="31670EAD" w:rsidR="00691FEA" w:rsidRPr="00691FEA" w:rsidRDefault="00691FEA" w:rsidP="00691FEA">
      <w:r w:rsidRPr="00691FEA">
        <w:t xml:space="preserve">The fifth annual International Day of Women in Statistics and Data Science (IDWSDS) will take place virtually on October 6, 2026. This free, 24-hour global conference showcases women’s contributions to statistics and data science and brings together statisticians, data scientists, researchers, educators, professionals, and students from around the world. This year’s theme, “Creating Global Connections,” highlights the relationships and international collaborations that strengthen the global statistics and data-science community. Everyone is welcome to participate. Learn more and register at </w:t>
      </w:r>
      <w:hyperlink r:id="rId6" w:tgtFrame="_new" w:history="1">
        <w:r w:rsidRPr="00691FEA">
          <w:rPr>
            <w:rStyle w:val="Hipervnculo"/>
          </w:rPr>
          <w:t>https://www.idwsds.org/</w:t>
        </w:r>
      </w:hyperlink>
      <w:r w:rsidRPr="00691FEA">
        <w:t>.</w:t>
      </w:r>
      <w:r w:rsidR="00BD2315">
        <w:t xml:space="preserve"> Free registration ends on September 28</w:t>
      </w:r>
      <w:r w:rsidR="00BD2315" w:rsidRPr="00BD2315">
        <w:rPr>
          <w:vertAlign w:val="superscript"/>
        </w:rPr>
        <w:t>th</w:t>
      </w:r>
      <w:r w:rsidR="00BD2315">
        <w:t xml:space="preserve">. </w:t>
      </w:r>
    </w:p>
    <w:p w14:paraId="2C415CB2" w14:textId="5B914563" w:rsidR="00006DD9" w:rsidRDefault="00006DD9" w:rsidP="00006DD9">
      <w:pPr>
        <w:rPr>
          <w:b/>
          <w:bCs/>
          <w:sz w:val="28"/>
          <w:szCs w:val="28"/>
          <w:u w:val="single"/>
        </w:rPr>
      </w:pPr>
      <w:r w:rsidRPr="00006DD9">
        <w:rPr>
          <w:b/>
          <w:bCs/>
          <w:sz w:val="28"/>
          <w:szCs w:val="28"/>
          <w:u w:val="single"/>
        </w:rPr>
        <w:t>Share or repost IDWSDS content on LinkedIn</w:t>
      </w:r>
    </w:p>
    <w:p w14:paraId="0F554153" w14:textId="6F1A383B" w:rsidR="00006DD9" w:rsidRPr="00006DD9" w:rsidRDefault="00006DD9" w:rsidP="00006DD9">
      <w:r w:rsidRPr="00006DD9">
        <w:t xml:space="preserve">Follow the IDWSDS LinkedIn page and share its posts with your network: </w:t>
      </w:r>
      <w:hyperlink r:id="rId7" w:tgtFrame="_new" w:history="1">
        <w:r w:rsidRPr="00006DD9">
          <w:rPr>
            <w:rStyle w:val="Hipervnculo"/>
          </w:rPr>
          <w:t>https://www.linkedin.com/company/idwsds/</w:t>
        </w:r>
      </w:hyperlink>
      <w:r w:rsidRPr="00006DD9">
        <w:t xml:space="preserve"> </w:t>
      </w:r>
    </w:p>
    <w:p w14:paraId="5403A6CA" w14:textId="5107B77A" w:rsidR="00691FEA" w:rsidRPr="00006DD9" w:rsidRDefault="00691FEA" w:rsidP="00691FEA">
      <w:pPr>
        <w:rPr>
          <w:b/>
          <w:bCs/>
          <w:sz w:val="28"/>
          <w:szCs w:val="28"/>
          <w:u w:val="single"/>
        </w:rPr>
      </w:pPr>
      <w:r w:rsidRPr="00006DD9">
        <w:rPr>
          <w:b/>
          <w:bCs/>
          <w:sz w:val="28"/>
          <w:szCs w:val="28"/>
          <w:u w:val="single"/>
        </w:rPr>
        <w:t>Social-media post</w:t>
      </w:r>
    </w:p>
    <w:p w14:paraId="2B227BD6" w14:textId="723DD2F6" w:rsidR="00691FEA" w:rsidRPr="00691FEA" w:rsidRDefault="00006DD9" w:rsidP="00691FEA">
      <w:r>
        <w:t>Registration is open for the</w:t>
      </w:r>
      <w:r w:rsidR="00F82809" w:rsidRPr="00F82809">
        <w:t xml:space="preserve"> fifth annual International Day of Women in Statistics and Data Science will take place on October 6, 2026. </w:t>
      </w:r>
      <w:r w:rsidR="00691FEA" w:rsidRPr="00691FEA">
        <w:t xml:space="preserve">IDWSDS 2026 is a free, 24-hour virtual conference celebrating women’s contributions and creating connections across the global statistics and data-science community. Learn more and register: </w:t>
      </w:r>
      <w:hyperlink r:id="rId8" w:tgtFrame="_new" w:history="1">
        <w:r w:rsidR="00691FEA" w:rsidRPr="00691FEA">
          <w:rPr>
            <w:rStyle w:val="Hipervnculo"/>
          </w:rPr>
          <w:t>https://www.idwsds.org/</w:t>
        </w:r>
      </w:hyperlink>
    </w:p>
    <w:p w14:paraId="64F57C29" w14:textId="51DA131C" w:rsidR="00691FEA" w:rsidRDefault="00691FEA" w:rsidP="00691FEA">
      <w:r w:rsidRPr="00691FEA">
        <w:t>#IDWSDS2026 #CaucusForWomenInStatistics</w:t>
      </w:r>
      <w:r>
        <w:t xml:space="preserve"> </w:t>
      </w:r>
      <w:r w:rsidRPr="00691FEA">
        <w:t>#WomenInStatistics #WomenInDataScience #WomenInSTEM #Statistics #DataScience</w:t>
      </w:r>
    </w:p>
    <w:p w14:paraId="389F54A5" w14:textId="3E4DF8CC" w:rsidR="00691FEA" w:rsidRPr="00006DD9" w:rsidRDefault="00691FEA" w:rsidP="00691FEA">
      <w:pPr>
        <w:rPr>
          <w:b/>
          <w:bCs/>
          <w:sz w:val="28"/>
          <w:szCs w:val="28"/>
          <w:u w:val="single"/>
        </w:rPr>
      </w:pPr>
      <w:r w:rsidRPr="00006DD9">
        <w:rPr>
          <w:b/>
          <w:bCs/>
          <w:sz w:val="28"/>
          <w:szCs w:val="28"/>
          <w:u w:val="single"/>
        </w:rPr>
        <w:t>Graphic</w:t>
      </w:r>
      <w:r w:rsidR="00006DD9">
        <w:rPr>
          <w:b/>
          <w:bCs/>
          <w:sz w:val="28"/>
          <w:szCs w:val="28"/>
          <w:u w:val="single"/>
        </w:rPr>
        <w:t>s</w:t>
      </w:r>
    </w:p>
    <w:p w14:paraId="3FC43E00" w14:textId="77777777" w:rsidR="00691FEA" w:rsidRDefault="00691FEA" w:rsidP="00691FEA"/>
    <w:p w14:paraId="0E04F478" w14:textId="737E59CD" w:rsidR="00691FEA" w:rsidRPr="00691FEA" w:rsidRDefault="0089075B" w:rsidP="00691FEA">
      <w:r w:rsidRPr="0089075B">
        <w:rPr>
          <w:noProof/>
        </w:rPr>
        <w:lastRenderedPageBreak/>
        <w:drawing>
          <wp:inline distT="0" distB="0" distL="0" distR="0" wp14:anchorId="514806C8" wp14:editId="2DD3E50E">
            <wp:extent cx="5943600" cy="5949950"/>
            <wp:effectExtent l="0" t="0" r="0" b="0"/>
            <wp:docPr id="972622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22489" name=""/>
                    <pic:cNvPicPr/>
                  </pic:nvPicPr>
                  <pic:blipFill>
                    <a:blip r:embed="rId9"/>
                    <a:stretch>
                      <a:fillRect/>
                    </a:stretch>
                  </pic:blipFill>
                  <pic:spPr>
                    <a:xfrm>
                      <a:off x="0" y="0"/>
                      <a:ext cx="5943600" cy="5949950"/>
                    </a:xfrm>
                    <a:prstGeom prst="rect">
                      <a:avLst/>
                    </a:prstGeom>
                  </pic:spPr>
                </pic:pic>
              </a:graphicData>
            </a:graphic>
          </wp:inline>
        </w:drawing>
      </w:r>
    </w:p>
    <w:p w14:paraId="516B4C4B" w14:textId="63A2BC73" w:rsidR="00006DD9" w:rsidRDefault="00006DD9">
      <w:r>
        <w:rPr>
          <w:noProof/>
        </w:rPr>
        <w:lastRenderedPageBreak/>
        <w:drawing>
          <wp:inline distT="0" distB="0" distL="0" distR="0" wp14:anchorId="44BC7423" wp14:editId="32675743">
            <wp:extent cx="5943600" cy="5943600"/>
            <wp:effectExtent l="0" t="0" r="0" b="0"/>
            <wp:docPr id="2052963853" name="Picture 2" descr="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sectPr w:rsidR="00006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723A8"/>
    <w:multiLevelType w:val="hybridMultilevel"/>
    <w:tmpl w:val="3B7084AE"/>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 w15:restartNumberingAfterBreak="0">
    <w:nsid w:val="6FE31AD0"/>
    <w:multiLevelType w:val="multilevel"/>
    <w:tmpl w:val="943E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6203407">
    <w:abstractNumId w:val="1"/>
  </w:num>
  <w:num w:numId="2" w16cid:durableId="233051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FEA"/>
    <w:rsid w:val="00006DD9"/>
    <w:rsid w:val="003008D9"/>
    <w:rsid w:val="00525E4A"/>
    <w:rsid w:val="005D6FA0"/>
    <w:rsid w:val="00605DED"/>
    <w:rsid w:val="00691FEA"/>
    <w:rsid w:val="006B4D98"/>
    <w:rsid w:val="006E5A51"/>
    <w:rsid w:val="007F2C96"/>
    <w:rsid w:val="0089075B"/>
    <w:rsid w:val="0093065C"/>
    <w:rsid w:val="00BB22D5"/>
    <w:rsid w:val="00BD2315"/>
    <w:rsid w:val="00DA7A29"/>
    <w:rsid w:val="00F82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07A9"/>
  <w15:chartTrackingRefBased/>
  <w15:docId w15:val="{044C24D7-E2A6-4477-B209-A6C34AE95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FEA"/>
  </w:style>
  <w:style w:type="paragraph" w:styleId="Ttulo1">
    <w:name w:val="heading 1"/>
    <w:basedOn w:val="Normal"/>
    <w:next w:val="Normal"/>
    <w:link w:val="Ttulo1Car"/>
    <w:uiPriority w:val="9"/>
    <w:qFormat/>
    <w:rsid w:val="00691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91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91FE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91FE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91FE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91FE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91FE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1FE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1FE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1FE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91FE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91FE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91FE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91FE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91FE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91FE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1FE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1FEA"/>
    <w:rPr>
      <w:rFonts w:eastAsiaTheme="majorEastAsia" w:cstheme="majorBidi"/>
      <w:color w:val="272727" w:themeColor="text1" w:themeTint="D8"/>
    </w:rPr>
  </w:style>
  <w:style w:type="paragraph" w:styleId="Ttulo">
    <w:name w:val="Title"/>
    <w:basedOn w:val="Normal"/>
    <w:next w:val="Normal"/>
    <w:link w:val="TtuloCar"/>
    <w:uiPriority w:val="10"/>
    <w:qFormat/>
    <w:rsid w:val="00691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1FE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1FE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1FE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1FEA"/>
    <w:pPr>
      <w:spacing w:before="160"/>
      <w:jc w:val="center"/>
    </w:pPr>
    <w:rPr>
      <w:i/>
      <w:iCs/>
      <w:color w:val="404040" w:themeColor="text1" w:themeTint="BF"/>
    </w:rPr>
  </w:style>
  <w:style w:type="character" w:customStyle="1" w:styleId="CitaCar">
    <w:name w:val="Cita Car"/>
    <w:basedOn w:val="Fuentedeprrafopredeter"/>
    <w:link w:val="Cita"/>
    <w:uiPriority w:val="29"/>
    <w:rsid w:val="00691FEA"/>
    <w:rPr>
      <w:i/>
      <w:iCs/>
      <w:color w:val="404040" w:themeColor="text1" w:themeTint="BF"/>
    </w:rPr>
  </w:style>
  <w:style w:type="paragraph" w:styleId="Prrafodelista">
    <w:name w:val="List Paragraph"/>
    <w:basedOn w:val="Normal"/>
    <w:uiPriority w:val="34"/>
    <w:qFormat/>
    <w:rsid w:val="00691FEA"/>
    <w:pPr>
      <w:ind w:left="720"/>
      <w:contextualSpacing/>
    </w:pPr>
  </w:style>
  <w:style w:type="character" w:styleId="nfasisintenso">
    <w:name w:val="Intense Emphasis"/>
    <w:basedOn w:val="Fuentedeprrafopredeter"/>
    <w:uiPriority w:val="21"/>
    <w:qFormat/>
    <w:rsid w:val="00691FEA"/>
    <w:rPr>
      <w:i/>
      <w:iCs/>
      <w:color w:val="0F4761" w:themeColor="accent1" w:themeShade="BF"/>
    </w:rPr>
  </w:style>
  <w:style w:type="paragraph" w:styleId="Citadestacada">
    <w:name w:val="Intense Quote"/>
    <w:basedOn w:val="Normal"/>
    <w:next w:val="Normal"/>
    <w:link w:val="CitadestacadaCar"/>
    <w:uiPriority w:val="30"/>
    <w:qFormat/>
    <w:rsid w:val="00691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91FEA"/>
    <w:rPr>
      <w:i/>
      <w:iCs/>
      <w:color w:val="0F4761" w:themeColor="accent1" w:themeShade="BF"/>
    </w:rPr>
  </w:style>
  <w:style w:type="character" w:styleId="Referenciaintensa">
    <w:name w:val="Intense Reference"/>
    <w:basedOn w:val="Fuentedeprrafopredeter"/>
    <w:uiPriority w:val="32"/>
    <w:qFormat/>
    <w:rsid w:val="00691FEA"/>
    <w:rPr>
      <w:b/>
      <w:bCs/>
      <w:smallCaps/>
      <w:color w:val="0F4761" w:themeColor="accent1" w:themeShade="BF"/>
      <w:spacing w:val="5"/>
    </w:rPr>
  </w:style>
  <w:style w:type="character" w:styleId="Hipervnculo">
    <w:name w:val="Hyperlink"/>
    <w:basedOn w:val="Fuentedeprrafopredeter"/>
    <w:uiPriority w:val="99"/>
    <w:unhideWhenUsed/>
    <w:rsid w:val="00691FEA"/>
    <w:rPr>
      <w:color w:val="467886" w:themeColor="hyperlink"/>
      <w:u w:val="single"/>
    </w:rPr>
  </w:style>
  <w:style w:type="character" w:styleId="Mencinsinresolver">
    <w:name w:val="Unresolved Mention"/>
    <w:basedOn w:val="Fuentedeprrafopredeter"/>
    <w:uiPriority w:val="99"/>
    <w:semiHidden/>
    <w:unhideWhenUsed/>
    <w:rsid w:val="00691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wsds.org/?utm_source=chatgpt.com" TargetMode="External"/><Relationship Id="rId3" Type="http://schemas.openxmlformats.org/officeDocument/2006/relationships/settings" Target="settings.xml"/><Relationship Id="rId7" Type="http://schemas.openxmlformats.org/officeDocument/2006/relationships/hyperlink" Target="https://www.linkedin.com/company/idwsds/?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dwsds.org/?utm_source=chatgpt.com" TargetMode="External"/><Relationship Id="rId11" Type="http://schemas.openxmlformats.org/officeDocument/2006/relationships/fontTable" Target="fontTable.xml"/><Relationship Id="rId5" Type="http://schemas.openxmlformats.org/officeDocument/2006/relationships/hyperlink" Target="https://www.idwsds.org/?utm_source=chatgpt.com"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3</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Hunna</dc:creator>
  <cp:keywords/>
  <dc:description/>
  <cp:lastModifiedBy>Mercedes Andrade Bejarano</cp:lastModifiedBy>
  <cp:revision>2</cp:revision>
  <dcterms:created xsi:type="dcterms:W3CDTF">2026-08-22T03:35:00Z</dcterms:created>
  <dcterms:modified xsi:type="dcterms:W3CDTF">2026-08-22T03:35:00Z</dcterms:modified>
</cp:coreProperties>
</file>